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jc w:val="center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Общество с ограниченной ответственностью</w:t>
      </w:r>
      <w:r>
        <w:rPr>
          <w:rFonts w:cs="Lucida Grande;Times New Roman" w:ascii="Arial" w:hAnsi="Arial"/>
          <w:color w:val="000000"/>
          <w:sz w:val="32"/>
          <w:szCs w:val="32"/>
        </w:rPr>
        <w:t xml:space="preserve"> </w:t>
      </w:r>
      <w:r>
        <w:rPr>
          <w:rFonts w:ascii="Arial" w:hAnsi="Arial"/>
          <w:color w:val="000000"/>
          <w:sz w:val="32"/>
          <w:szCs w:val="32"/>
        </w:rPr>
        <w:t>«Ромашка»</w:t>
      </w:r>
    </w:p>
    <w:p>
      <w:pPr>
        <w:pStyle w:val="Normal"/>
        <w:spacing w:before="100" w:after="10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softHyphen/>
        <w:t>_________________________________________________________________</w:t>
      </w:r>
    </w:p>
    <w:p>
      <w:pPr>
        <w:pStyle w:val="Normal"/>
        <w:spacing w:before="100" w:after="100"/>
        <w:ind w:left="227" w:hanging="0"/>
        <w:jc w:val="center"/>
        <w:rPr>
          <w:rFonts w:ascii="Arial" w:hAnsi="Arial"/>
          <w:b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</w:r>
    </w:p>
    <w:p>
      <w:pPr>
        <w:pStyle w:val="Normal"/>
        <w:spacing w:before="100" w:after="100"/>
        <w:ind w:left="227" w:hanging="0"/>
        <w:jc w:val="center"/>
        <w:rPr>
          <w:rFonts w:ascii="Arial" w:hAnsi="Arial"/>
          <w:b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ПРИКАЗ № 15</w:t>
      </w:r>
    </w:p>
    <w:p>
      <w:pPr>
        <w:pStyle w:val="Normal"/>
        <w:spacing w:before="100" w:after="10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г. Москва                                                                                            07 декабря 2018 г.</w:t>
      </w:r>
    </w:p>
    <w:p>
      <w:pPr>
        <w:pStyle w:val="Normal"/>
        <w:spacing w:before="100" w:after="100"/>
        <w:ind w:left="227" w:hanging="0"/>
        <w:jc w:val="center"/>
        <w:rPr>
          <w:rFonts w:ascii="Arial" w:hAnsi="Arial"/>
          <w:b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</w:r>
    </w:p>
    <w:p>
      <w:pPr>
        <w:pStyle w:val="Normal"/>
        <w:spacing w:before="100" w:after="100"/>
        <w:ind w:left="227" w:hanging="0"/>
        <w:jc w:val="center"/>
        <w:rPr>
          <w:rFonts w:ascii="Arial" w:hAnsi="Arial"/>
          <w:b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об утверждении графика отпусков</w:t>
      </w:r>
    </w:p>
    <w:p>
      <w:pPr>
        <w:pStyle w:val="Normal"/>
        <w:spacing w:before="100" w:after="10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На основании статьи 123 Трудового кодекса Российской Федерации</w:t>
      </w:r>
    </w:p>
    <w:p>
      <w:pPr>
        <w:pStyle w:val="Normal"/>
        <w:spacing w:before="100" w:after="100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ПРИКАЗЫВАЮ:</w:t>
      </w:r>
    </w:p>
    <w:p>
      <w:pPr>
        <w:pStyle w:val="Normal"/>
        <w:spacing w:before="100" w:after="100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</w:r>
    </w:p>
    <w:p>
      <w:pPr>
        <w:pStyle w:val="Normal"/>
        <w:numPr>
          <w:ilvl w:val="0"/>
          <w:numId w:val="1"/>
        </w:numPr>
        <w:spacing w:before="100" w:after="100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Утвердить график отпусков работников общества с ограниченной ответственностью «Ромашка» на 2019 год в соответствии с приложением.</w:t>
      </w:r>
    </w:p>
    <w:p>
      <w:pPr>
        <w:pStyle w:val="Normal"/>
        <w:numPr>
          <w:ilvl w:val="0"/>
          <w:numId w:val="1"/>
        </w:numPr>
        <w:spacing w:before="100" w:after="100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Начальнику отдела кадров Е. В. Синициной обеспечить ознакомление работников общества с ограниченной ответственностью «Ромашка» с графиком отпусков на 2019 год, а также составление необходимой документации для предоставления очередных отпусков работникам.</w:t>
      </w:r>
    </w:p>
    <w:p>
      <w:pPr>
        <w:pStyle w:val="Normal"/>
        <w:numPr>
          <w:ilvl w:val="0"/>
          <w:numId w:val="1"/>
        </w:numPr>
        <w:spacing w:before="100" w:after="100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Главному бухгалтеру М. С. Сидоровой обеспечить своевременный расчет отпускных, а также резервирование средств для выплаты отпускных работникам в соответствии с графиком отпусков на 2019 год.</w:t>
      </w:r>
    </w:p>
    <w:p>
      <w:pPr>
        <w:pStyle w:val="Normal"/>
        <w:spacing w:before="100" w:after="100"/>
        <w:rPr>
          <w:sz w:val="24"/>
        </w:rPr>
      </w:pPr>
      <w:r>
        <w:rPr>
          <w:sz w:val="24"/>
        </w:rPr>
      </w:r>
    </w:p>
    <w:p>
      <w:pPr>
        <w:pStyle w:val="Normal"/>
        <w:spacing w:before="100" w:after="10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4"/>
        </w:rPr>
        <w:t>Приложение</w:t>
      </w:r>
      <w:r>
        <w:rPr>
          <w:rFonts w:ascii="Arial" w:hAnsi="Arial"/>
          <w:color w:val="000000"/>
          <w:sz w:val="24"/>
        </w:rPr>
        <w:t>: график отпусков на 2019 год.</w:t>
      </w:r>
    </w:p>
    <w:p>
      <w:pPr>
        <w:pStyle w:val="Normal"/>
        <w:spacing w:before="100" w:after="100"/>
        <w:rPr>
          <w:sz w:val="24"/>
        </w:rPr>
      </w:pPr>
      <w:r>
        <w:rPr>
          <w:sz w:val="24"/>
        </w:rPr>
      </w:r>
    </w:p>
    <w:p>
      <w:pPr>
        <w:pStyle w:val="Normal"/>
        <w:spacing w:before="100" w:after="100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Генеральный директор</w:t>
      </w:r>
      <w:r>
        <w:rPr>
          <w:rFonts w:cs="Lucida Grande;Times New Roman" w:ascii="Arial" w:hAnsi="Arial"/>
          <w:color w:val="000000"/>
          <w:sz w:val="24"/>
        </w:rPr>
        <w:br/>
      </w:r>
      <w:r>
        <w:rPr>
          <w:rFonts w:ascii="Arial" w:hAnsi="Arial"/>
          <w:color w:val="000000"/>
          <w:sz w:val="24"/>
        </w:rPr>
        <w:t>ООО «Ромашка»                                    </w:t>
      </w:r>
      <w:r>
        <w:rPr>
          <w:rFonts w:ascii="Arial" w:hAnsi="Arial"/>
          <w:i/>
          <w:iCs/>
          <w:color w:val="000099"/>
          <w:sz w:val="24"/>
        </w:rPr>
        <w:t>Иванов </w:t>
      </w:r>
      <w:r>
        <w:rPr>
          <w:rFonts w:ascii="Arial" w:hAnsi="Arial"/>
          <w:color w:val="000000"/>
          <w:sz w:val="24"/>
        </w:rPr>
        <w:t>                         И.И. Иванов</w:t>
      </w:r>
    </w:p>
    <w:p>
      <w:pPr>
        <w:pStyle w:val="Normal"/>
        <w:spacing w:before="100" w:after="100"/>
        <w:rPr/>
      </w:pPr>
      <w:r>
        <w:rPr>
          <w:rFonts w:ascii="Arial" w:hAnsi="Arial"/>
          <w:color w:val="000000"/>
          <w:sz w:val="24"/>
        </w:rPr>
        <w:t xml:space="preserve">С приказом ознакомлена                   </w:t>
      </w:r>
      <w:r>
        <w:rPr>
          <w:rFonts w:ascii="Arial" w:hAnsi="Arial"/>
          <w:color w:val="000099"/>
          <w:sz w:val="24"/>
        </w:rPr>
        <w:t>   </w:t>
      </w:r>
      <w:r>
        <w:rPr>
          <w:rFonts w:ascii="Arial" w:hAnsi="Arial"/>
          <w:i/>
          <w:iCs/>
          <w:color w:val="000099"/>
          <w:sz w:val="24"/>
        </w:rPr>
        <w:t>Синицина</w:t>
      </w:r>
      <w:r>
        <w:rPr>
          <w:rFonts w:ascii="Arial" w:hAnsi="Arial"/>
          <w:color w:val="000099"/>
          <w:sz w:val="24"/>
        </w:rPr>
        <w:t>                      </w:t>
      </w:r>
      <w:r>
        <w:rPr>
          <w:rFonts w:ascii="Arial" w:hAnsi="Arial"/>
          <w:color w:val="000000"/>
          <w:sz w:val="24"/>
        </w:rPr>
        <w:t xml:space="preserve"> Е.В. Синицина</w:t>
      </w:r>
    </w:p>
    <w:p>
      <w:pPr>
        <w:pStyle w:val="Normal"/>
        <w:spacing w:before="100" w:after="100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С приказом ознакомлена                      </w:t>
      </w:r>
      <w:r>
        <w:rPr>
          <w:rFonts w:ascii="Arial" w:hAnsi="Arial"/>
          <w:i/>
          <w:iCs/>
          <w:color w:val="000099"/>
          <w:sz w:val="24"/>
        </w:rPr>
        <w:t>Сидорова</w:t>
      </w:r>
      <w:r>
        <w:rPr>
          <w:rFonts w:ascii="Arial" w:hAnsi="Arial"/>
          <w:color w:val="000000"/>
          <w:sz w:val="24"/>
        </w:rPr>
        <w:t>                       М.С. Сидорова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1134" w:bottom="1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right"/>
      <w:rPr>
        <w:rFonts w:ascii="Arial" w:hAnsi="Arial"/>
        <w:i/>
        <w:i/>
        <w:iCs/>
        <w:sz w:val="18"/>
        <w:szCs w:val="18"/>
      </w:rPr>
    </w:pPr>
    <w:r>
      <w:rPr>
        <w:rFonts w:ascii="Arial" w:hAnsi="Arial"/>
        <w:i/>
        <w:iCs/>
        <w:sz w:val="18"/>
        <w:szCs w:val="18"/>
      </w:rPr>
      <w:t>Подготовлено на сайте kontursverka.ru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LibreOffice/5.2.2.2$Windows_X86_64 LibreOffice_project/8f96e87c890bf8fa77463cd4b640a2312823f3ad</Application>
  <Pages>1</Pages>
  <Words>132</Words>
  <Characters>945</Characters>
  <CharactersWithSpaces>1295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dcterms:created xsi:type="dcterms:W3CDTF">2018-09-19T13:52:00Z</dcterms:created>
  <dcterms:modified xsi:type="dcterms:W3CDTF">2018-12-06T17:48:39Z</dcterms:modified>
</cp:coreProperties>
</file>