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78C2E" w14:textId="7790DAA5" w:rsidR="00FE2223" w:rsidRDefault="00FE2223" w:rsidP="004953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125F26">
        <w:rPr>
          <w:rFonts w:ascii="Times New Roman" w:hAnsi="Times New Roman" w:cs="Times New Roman"/>
          <w:b/>
          <w:sz w:val="24"/>
          <w:szCs w:val="24"/>
        </w:rPr>
        <w:t>Лето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60898844" w14:textId="77777777" w:rsidR="00FE2223" w:rsidRPr="00B412FE" w:rsidRDefault="00FE2223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73D8474" w14:textId="06165B8A" w:rsidR="00FE2223" w:rsidRPr="00B412FE" w:rsidRDefault="00FE2223" w:rsidP="004953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2FE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125F26">
        <w:rPr>
          <w:rFonts w:ascii="Times New Roman" w:hAnsi="Times New Roman" w:cs="Times New Roman"/>
          <w:b/>
          <w:sz w:val="24"/>
          <w:szCs w:val="24"/>
        </w:rPr>
        <w:t>29</w:t>
      </w:r>
    </w:p>
    <w:p w14:paraId="2E0F1143" w14:textId="77777777" w:rsidR="00FE2223" w:rsidRPr="00B412FE" w:rsidRDefault="00FE2223" w:rsidP="004953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2FE">
        <w:rPr>
          <w:rFonts w:ascii="Times New Roman" w:hAnsi="Times New Roman" w:cs="Times New Roman"/>
          <w:b/>
          <w:sz w:val="24"/>
          <w:szCs w:val="24"/>
        </w:rPr>
        <w:t>об утверждении учетной политики на 2021 год</w:t>
      </w:r>
    </w:p>
    <w:p w14:paraId="4CACF0C7" w14:textId="09D3BB57" w:rsidR="00FE2223" w:rsidRDefault="00125F26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</w:t>
      </w:r>
      <w:r w:rsidR="00FE222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2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31 декабря 2020 г.</w:t>
      </w:r>
    </w:p>
    <w:p w14:paraId="219DD05F" w14:textId="77777777" w:rsidR="00FE2223" w:rsidRDefault="00FE2223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3E4F8A54" w14:textId="77777777" w:rsidR="00FE2223" w:rsidRDefault="00FE2223" w:rsidP="004953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учетную политику для целей налогообложения на 2021 год (приложение № 1 к настоящему приказу).</w:t>
      </w:r>
    </w:p>
    <w:p w14:paraId="0C7A8CBD" w14:textId="77777777" w:rsidR="00FE2223" w:rsidRDefault="00FE2223" w:rsidP="004953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учетную политику для целей бухгалтерского учета на 2021 год (приложение № 2 к настоящему приказу).</w:t>
      </w:r>
    </w:p>
    <w:p w14:paraId="448EB02C" w14:textId="04E12365" w:rsidR="00FE2223" w:rsidRPr="00037F36" w:rsidRDefault="00FE2223" w:rsidP="004953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</w:t>
      </w:r>
      <w:r w:rsidR="009A1F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м, ответственным за выполнение данного приказа, назначить</w:t>
      </w:r>
      <w:r w:rsidR="00037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главного бухгалтера </w:t>
      </w:r>
      <w:r w:rsidR="00125F26">
        <w:rPr>
          <w:rFonts w:ascii="Times New Roman" w:hAnsi="Times New Roman" w:cs="Times New Roman"/>
          <w:sz w:val="24"/>
          <w:szCs w:val="24"/>
        </w:rPr>
        <w:t>Рябова</w:t>
      </w:r>
      <w:r w:rsidR="009A1F8F">
        <w:rPr>
          <w:rFonts w:ascii="Times New Roman" w:hAnsi="Times New Roman" w:cs="Times New Roman"/>
          <w:sz w:val="24"/>
          <w:szCs w:val="24"/>
        </w:rPr>
        <w:t xml:space="preserve"> В.С.</w:t>
      </w:r>
    </w:p>
    <w:p w14:paraId="31094F51" w14:textId="06FFD4CC" w:rsidR="00FE2223" w:rsidRDefault="00FE2223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___________________</w:t>
      </w:r>
      <w:r w:rsidRPr="00F560A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F26">
        <w:rPr>
          <w:rFonts w:ascii="Times New Roman" w:hAnsi="Times New Roman" w:cs="Times New Roman"/>
          <w:sz w:val="24"/>
          <w:szCs w:val="24"/>
        </w:rPr>
        <w:t>Светлов</w:t>
      </w:r>
      <w:r>
        <w:rPr>
          <w:rFonts w:ascii="Times New Roman" w:hAnsi="Times New Roman" w:cs="Times New Roman"/>
          <w:sz w:val="24"/>
          <w:szCs w:val="24"/>
        </w:rPr>
        <w:t xml:space="preserve"> А.Б.</w:t>
      </w:r>
      <w:r w:rsidRPr="00F560A0">
        <w:rPr>
          <w:rFonts w:ascii="Times New Roman" w:hAnsi="Times New Roman" w:cs="Times New Roman"/>
          <w:sz w:val="24"/>
          <w:szCs w:val="24"/>
        </w:rPr>
        <w:t>/</w:t>
      </w:r>
    </w:p>
    <w:p w14:paraId="4D34AD44" w14:textId="77777777" w:rsidR="00FE2223" w:rsidRDefault="00FE2223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8E7F78B" w14:textId="77777777" w:rsidR="00F560A0" w:rsidRDefault="00F560A0" w:rsidP="004953B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76109AA3" w14:textId="175B8E60" w:rsidR="00F560A0" w:rsidRDefault="00F560A0" w:rsidP="004953B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  <w:r w:rsidR="00125F26">
        <w:rPr>
          <w:rFonts w:ascii="Times New Roman" w:hAnsi="Times New Roman" w:cs="Times New Roman"/>
          <w:sz w:val="24"/>
          <w:szCs w:val="24"/>
        </w:rPr>
        <w:t xml:space="preserve"> от 31.12.20 № 29</w:t>
      </w:r>
    </w:p>
    <w:p w14:paraId="760944E4" w14:textId="77777777" w:rsidR="007133E8" w:rsidRDefault="00F560A0" w:rsidP="004953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3F">
        <w:rPr>
          <w:rFonts w:ascii="Times New Roman" w:hAnsi="Times New Roman" w:cs="Times New Roman"/>
          <w:b/>
          <w:sz w:val="24"/>
          <w:szCs w:val="24"/>
        </w:rPr>
        <w:t>УЧЕТНАЯ ПОЛИТИКА НА 2021 ГОД ДЛЯ ЦЕЛЕЙ НАЛОГООБЛОЖЕНИЯ</w:t>
      </w:r>
    </w:p>
    <w:p w14:paraId="5CA4CB66" w14:textId="77777777" w:rsidR="00513916" w:rsidRPr="00513916" w:rsidRDefault="00513916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B190A">
        <w:rPr>
          <w:rFonts w:ascii="Times New Roman" w:hAnsi="Times New Roman" w:cs="Times New Roman"/>
          <w:sz w:val="24"/>
          <w:szCs w:val="24"/>
        </w:rPr>
        <w:t>У</w:t>
      </w:r>
      <w:r w:rsidRPr="00513916">
        <w:rPr>
          <w:rFonts w:ascii="Times New Roman" w:hAnsi="Times New Roman" w:cs="Times New Roman"/>
          <w:sz w:val="24"/>
          <w:szCs w:val="24"/>
        </w:rPr>
        <w:t xml:space="preserve">чет </w:t>
      </w:r>
      <w:r w:rsidR="00FB190A">
        <w:rPr>
          <w:rFonts w:ascii="Times New Roman" w:hAnsi="Times New Roman" w:cs="Times New Roman"/>
          <w:sz w:val="24"/>
          <w:szCs w:val="24"/>
        </w:rPr>
        <w:t>для целей налогообложения</w:t>
      </w:r>
      <w:r w:rsidRPr="00513916">
        <w:rPr>
          <w:rFonts w:ascii="Times New Roman" w:hAnsi="Times New Roman" w:cs="Times New Roman"/>
          <w:sz w:val="24"/>
          <w:szCs w:val="24"/>
        </w:rPr>
        <w:t xml:space="preserve"> ведется отделом «Бухгалтерия», возглавляемым главным бухгалтером.</w:t>
      </w:r>
    </w:p>
    <w:p w14:paraId="391BE98A" w14:textId="4B78011B" w:rsidR="00513916" w:rsidRPr="00513916" w:rsidRDefault="00513916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3916">
        <w:rPr>
          <w:rFonts w:ascii="Times New Roman" w:hAnsi="Times New Roman" w:cs="Times New Roman"/>
          <w:sz w:val="24"/>
          <w:szCs w:val="24"/>
        </w:rPr>
        <w:t>2. Налоговый учет ведется автоматизировано при помощи</w:t>
      </w:r>
      <w:r w:rsidR="00622C4B">
        <w:rPr>
          <w:rFonts w:ascii="Times New Roman" w:hAnsi="Times New Roman" w:cs="Times New Roman"/>
          <w:sz w:val="24"/>
          <w:szCs w:val="24"/>
        </w:rPr>
        <w:t xml:space="preserve"> программы «</w:t>
      </w:r>
      <w:proofErr w:type="spellStart"/>
      <w:r w:rsidR="00622C4B">
        <w:rPr>
          <w:rFonts w:ascii="Times New Roman" w:hAnsi="Times New Roman" w:cs="Times New Roman"/>
          <w:sz w:val="24"/>
          <w:szCs w:val="24"/>
        </w:rPr>
        <w:t>Контур.Бухгалтерия</w:t>
      </w:r>
      <w:proofErr w:type="spellEnd"/>
      <w:r w:rsidR="00622C4B">
        <w:rPr>
          <w:rFonts w:ascii="Times New Roman" w:hAnsi="Times New Roman" w:cs="Times New Roman"/>
          <w:sz w:val="24"/>
          <w:szCs w:val="24"/>
        </w:rPr>
        <w:t>».</w:t>
      </w:r>
    </w:p>
    <w:p w14:paraId="7EDB12AB" w14:textId="77777777" w:rsidR="003A13C4" w:rsidRDefault="00513916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13C4">
        <w:rPr>
          <w:rFonts w:ascii="Times New Roman" w:hAnsi="Times New Roman" w:cs="Times New Roman"/>
          <w:sz w:val="24"/>
          <w:szCs w:val="24"/>
        </w:rPr>
        <w:t>. Применяется упрощенная система налогообложения с объектом в виде разницы между доходами и расходами.</w:t>
      </w:r>
    </w:p>
    <w:p w14:paraId="406FBC82" w14:textId="328FAFDE" w:rsidR="006E7B58" w:rsidRPr="001248FA" w:rsidRDefault="00513916" w:rsidP="004953B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13C4">
        <w:rPr>
          <w:rFonts w:ascii="Times New Roman" w:hAnsi="Times New Roman" w:cs="Times New Roman"/>
          <w:sz w:val="24"/>
          <w:szCs w:val="24"/>
        </w:rPr>
        <w:t xml:space="preserve">. Книга учета доходов и расходов </w:t>
      </w:r>
      <w:r w:rsidR="003A13C4" w:rsidRPr="003A13C4">
        <w:rPr>
          <w:rFonts w:ascii="Times New Roman" w:hAnsi="Times New Roman" w:cs="Times New Roman"/>
          <w:sz w:val="24"/>
          <w:szCs w:val="24"/>
        </w:rPr>
        <w:t xml:space="preserve">ведется автоматизировано при помощи </w:t>
      </w:r>
      <w:r w:rsidR="003A13C4" w:rsidRPr="00622C4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22C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22C4B" w:rsidRPr="00C13146">
        <w:rPr>
          <w:rFonts w:ascii="Times New Roman" w:hAnsi="Times New Roman" w:cs="Times New Roman"/>
          <w:sz w:val="24"/>
          <w:szCs w:val="24"/>
        </w:rPr>
        <w:t>Контур.Бухгалтерия</w:t>
      </w:r>
      <w:proofErr w:type="spellEnd"/>
      <w:r w:rsidR="00622C4B">
        <w:rPr>
          <w:rFonts w:ascii="Times New Roman" w:hAnsi="Times New Roman" w:cs="Times New Roman"/>
          <w:sz w:val="24"/>
          <w:szCs w:val="24"/>
        </w:rPr>
        <w:t>».</w:t>
      </w:r>
    </w:p>
    <w:p w14:paraId="43338D2A" w14:textId="3A960526" w:rsidR="003A13C4" w:rsidRDefault="00C3177C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8FA">
        <w:rPr>
          <w:rFonts w:ascii="Times New Roman" w:hAnsi="Times New Roman" w:cs="Times New Roman"/>
          <w:sz w:val="24"/>
          <w:szCs w:val="24"/>
        </w:rPr>
        <w:t>5</w:t>
      </w:r>
      <w:r w:rsidR="003A13C4" w:rsidRPr="001248FA">
        <w:rPr>
          <w:rFonts w:ascii="Times New Roman" w:hAnsi="Times New Roman" w:cs="Times New Roman"/>
          <w:sz w:val="24"/>
          <w:szCs w:val="24"/>
        </w:rPr>
        <w:t>.</w:t>
      </w:r>
      <w:r w:rsidR="003A13C4">
        <w:rPr>
          <w:rFonts w:ascii="Times New Roman" w:hAnsi="Times New Roman" w:cs="Times New Roman"/>
          <w:sz w:val="24"/>
          <w:szCs w:val="24"/>
        </w:rPr>
        <w:t xml:space="preserve"> </w:t>
      </w:r>
      <w:r w:rsidR="003A13C4" w:rsidRPr="003A13C4">
        <w:rPr>
          <w:rFonts w:ascii="Times New Roman" w:hAnsi="Times New Roman" w:cs="Times New Roman"/>
          <w:sz w:val="24"/>
          <w:szCs w:val="24"/>
        </w:rPr>
        <w:t>В состав материальных расходов включа</w:t>
      </w:r>
      <w:r w:rsidR="00037F36">
        <w:rPr>
          <w:rFonts w:ascii="Times New Roman" w:hAnsi="Times New Roman" w:cs="Times New Roman"/>
          <w:sz w:val="24"/>
          <w:szCs w:val="24"/>
        </w:rPr>
        <w:t>ю</w:t>
      </w:r>
      <w:r w:rsidR="003A13C4" w:rsidRPr="003A13C4">
        <w:rPr>
          <w:rFonts w:ascii="Times New Roman" w:hAnsi="Times New Roman" w:cs="Times New Roman"/>
          <w:sz w:val="24"/>
          <w:szCs w:val="24"/>
        </w:rPr>
        <w:t>тся</w:t>
      </w:r>
      <w:r w:rsidR="003A13C4">
        <w:rPr>
          <w:rFonts w:ascii="Times New Roman" w:hAnsi="Times New Roman" w:cs="Times New Roman"/>
          <w:sz w:val="24"/>
          <w:szCs w:val="24"/>
        </w:rPr>
        <w:t>:</w:t>
      </w:r>
    </w:p>
    <w:p w14:paraId="2BBB5482" w14:textId="77777777" w:rsidR="003A13C4" w:rsidRDefault="003A13C4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A13C4">
        <w:rPr>
          <w:rFonts w:ascii="Times New Roman" w:hAnsi="Times New Roman" w:cs="Times New Roman"/>
          <w:sz w:val="24"/>
          <w:szCs w:val="24"/>
        </w:rPr>
        <w:t>цена приобретения материалов;</w:t>
      </w:r>
    </w:p>
    <w:p w14:paraId="4CA5C74F" w14:textId="77777777" w:rsidR="003A13C4" w:rsidRDefault="003A13C4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3A13C4">
        <w:rPr>
          <w:rFonts w:ascii="Times New Roman" w:hAnsi="Times New Roman" w:cs="Times New Roman"/>
          <w:sz w:val="24"/>
          <w:szCs w:val="24"/>
        </w:rPr>
        <w:t>комиссио</w:t>
      </w:r>
      <w:r>
        <w:rPr>
          <w:rFonts w:ascii="Times New Roman" w:hAnsi="Times New Roman" w:cs="Times New Roman"/>
          <w:sz w:val="24"/>
          <w:szCs w:val="24"/>
        </w:rPr>
        <w:t>нные вознаграждения посредникам</w:t>
      </w:r>
      <w:r w:rsidRPr="003A13C4">
        <w:rPr>
          <w:rFonts w:ascii="Times New Roman" w:hAnsi="Times New Roman" w:cs="Times New Roman"/>
          <w:sz w:val="24"/>
          <w:szCs w:val="24"/>
        </w:rPr>
        <w:t>;</w:t>
      </w:r>
    </w:p>
    <w:p w14:paraId="0EDBF180" w14:textId="77777777" w:rsidR="003A13C4" w:rsidRDefault="003A13C4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стоимость доставки до склада</w:t>
      </w:r>
      <w:r w:rsidRPr="00E502C7">
        <w:rPr>
          <w:rFonts w:ascii="Times New Roman" w:hAnsi="Times New Roman" w:cs="Times New Roman"/>
          <w:sz w:val="24"/>
          <w:szCs w:val="24"/>
        </w:rPr>
        <w:t>;</w:t>
      </w:r>
    </w:p>
    <w:p w14:paraId="26CC8023" w14:textId="77777777" w:rsidR="003A13C4" w:rsidRDefault="003A13C4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стоимость информационных услуг, связанных с приобретением материалов.</w:t>
      </w:r>
    </w:p>
    <w:p w14:paraId="0E5C80E1" w14:textId="4C256026" w:rsidR="003A13C4" w:rsidRPr="001248FA" w:rsidRDefault="00C3177C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8FA">
        <w:rPr>
          <w:rFonts w:ascii="Times New Roman" w:hAnsi="Times New Roman" w:cs="Times New Roman"/>
          <w:sz w:val="24"/>
          <w:szCs w:val="24"/>
        </w:rPr>
        <w:t>6</w:t>
      </w:r>
      <w:r w:rsidR="003A13C4" w:rsidRPr="001248FA">
        <w:rPr>
          <w:rFonts w:ascii="Times New Roman" w:hAnsi="Times New Roman" w:cs="Times New Roman"/>
          <w:sz w:val="24"/>
          <w:szCs w:val="24"/>
        </w:rPr>
        <w:t>. Суммы НДС, уплаченные поставщикам при приобретении материальных запасов, отражаются в книге учета доходов и расходов отдельной строкой на дату списания стоимости материалов на затраты.</w:t>
      </w:r>
    </w:p>
    <w:p w14:paraId="0DC8FA21" w14:textId="34A24325" w:rsidR="003A13C4" w:rsidRPr="001248FA" w:rsidRDefault="00C3177C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8FA">
        <w:rPr>
          <w:rFonts w:ascii="Times New Roman" w:hAnsi="Times New Roman" w:cs="Times New Roman"/>
          <w:sz w:val="24"/>
          <w:szCs w:val="24"/>
        </w:rPr>
        <w:t>7</w:t>
      </w:r>
      <w:r w:rsidR="003A13C4" w:rsidRPr="001248FA">
        <w:rPr>
          <w:rFonts w:ascii="Times New Roman" w:hAnsi="Times New Roman" w:cs="Times New Roman"/>
          <w:sz w:val="24"/>
          <w:szCs w:val="24"/>
        </w:rPr>
        <w:t xml:space="preserve">. </w:t>
      </w:r>
      <w:r w:rsidR="000208DD" w:rsidRPr="001248FA">
        <w:rPr>
          <w:rFonts w:ascii="Times New Roman" w:hAnsi="Times New Roman" w:cs="Times New Roman"/>
          <w:sz w:val="24"/>
          <w:szCs w:val="24"/>
        </w:rPr>
        <w:t>Стоимость товаров</w:t>
      </w:r>
      <w:r w:rsidR="00A23D92" w:rsidRPr="001248FA">
        <w:rPr>
          <w:rFonts w:ascii="Times New Roman" w:hAnsi="Times New Roman" w:cs="Times New Roman"/>
          <w:sz w:val="24"/>
          <w:szCs w:val="24"/>
        </w:rPr>
        <w:t>, предназначенных</w:t>
      </w:r>
      <w:r w:rsidR="000208DD" w:rsidRPr="001248FA">
        <w:rPr>
          <w:rFonts w:ascii="Times New Roman" w:hAnsi="Times New Roman" w:cs="Times New Roman"/>
          <w:sz w:val="24"/>
          <w:szCs w:val="24"/>
        </w:rPr>
        <w:t xml:space="preserve"> для перепродажи</w:t>
      </w:r>
      <w:r w:rsidR="00A23D92" w:rsidRPr="001248FA">
        <w:rPr>
          <w:rFonts w:ascii="Times New Roman" w:hAnsi="Times New Roman" w:cs="Times New Roman"/>
          <w:sz w:val="24"/>
          <w:szCs w:val="24"/>
        </w:rPr>
        <w:t>,</w:t>
      </w:r>
      <w:r w:rsidR="000208DD" w:rsidRPr="001248FA">
        <w:rPr>
          <w:rFonts w:ascii="Times New Roman" w:hAnsi="Times New Roman" w:cs="Times New Roman"/>
          <w:sz w:val="24"/>
          <w:szCs w:val="24"/>
        </w:rPr>
        <w:t xml:space="preserve"> учитывается в расходах по мере реализации данных товаров. Оценка реализованных товаров осуществляется по методу средней стоимости.</w:t>
      </w:r>
    </w:p>
    <w:p w14:paraId="723074EA" w14:textId="45F59B19" w:rsidR="000208DD" w:rsidRPr="001248FA" w:rsidRDefault="00C3177C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8FA">
        <w:rPr>
          <w:rFonts w:ascii="Times New Roman" w:hAnsi="Times New Roman" w:cs="Times New Roman"/>
          <w:sz w:val="24"/>
          <w:szCs w:val="24"/>
        </w:rPr>
        <w:t>8</w:t>
      </w:r>
      <w:r w:rsidR="000208DD" w:rsidRPr="001248FA">
        <w:rPr>
          <w:rFonts w:ascii="Times New Roman" w:hAnsi="Times New Roman" w:cs="Times New Roman"/>
          <w:sz w:val="24"/>
          <w:szCs w:val="24"/>
        </w:rPr>
        <w:t xml:space="preserve">. </w:t>
      </w:r>
      <w:r w:rsidR="00FD482F" w:rsidRPr="001248FA">
        <w:rPr>
          <w:rFonts w:ascii="Times New Roman" w:hAnsi="Times New Roman" w:cs="Times New Roman"/>
          <w:sz w:val="24"/>
          <w:szCs w:val="24"/>
        </w:rPr>
        <w:t>Суммы НДС, предъявленные поставщиками товаров</w:t>
      </w:r>
      <w:r w:rsidR="00A23D92" w:rsidRPr="001248FA">
        <w:rPr>
          <w:rFonts w:ascii="Times New Roman" w:hAnsi="Times New Roman" w:cs="Times New Roman"/>
          <w:sz w:val="24"/>
          <w:szCs w:val="24"/>
        </w:rPr>
        <w:t>, предназначенных для</w:t>
      </w:r>
      <w:r w:rsidR="00FD482F" w:rsidRPr="001248FA">
        <w:rPr>
          <w:rFonts w:ascii="Times New Roman" w:hAnsi="Times New Roman" w:cs="Times New Roman"/>
          <w:sz w:val="24"/>
          <w:szCs w:val="24"/>
        </w:rPr>
        <w:t xml:space="preserve"> перепродажи, включаются в затраты по мере реализации данных товаров. Указанные суммы НДС отражаются в книге учета доходов и расходов отдельной строкой.</w:t>
      </w:r>
    </w:p>
    <w:p w14:paraId="4802264D" w14:textId="347B1279" w:rsidR="00FD482F" w:rsidRPr="001248FA" w:rsidRDefault="00C3177C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8FA">
        <w:rPr>
          <w:rFonts w:ascii="Times New Roman" w:hAnsi="Times New Roman" w:cs="Times New Roman"/>
          <w:sz w:val="24"/>
          <w:szCs w:val="24"/>
        </w:rPr>
        <w:t>9</w:t>
      </w:r>
      <w:r w:rsidR="00FD482F" w:rsidRPr="001248FA">
        <w:rPr>
          <w:rFonts w:ascii="Times New Roman" w:hAnsi="Times New Roman" w:cs="Times New Roman"/>
          <w:sz w:val="24"/>
          <w:szCs w:val="24"/>
        </w:rPr>
        <w:t xml:space="preserve">. </w:t>
      </w:r>
      <w:r w:rsidR="0038146E" w:rsidRPr="001248FA">
        <w:rPr>
          <w:rFonts w:ascii="Times New Roman" w:hAnsi="Times New Roman" w:cs="Times New Roman"/>
          <w:sz w:val="24"/>
          <w:szCs w:val="24"/>
        </w:rPr>
        <w:t>Запись в книге учета доходов и расходов о списании стоимости материалов на затраты осуществляется на основании платежного поручения (или другого документа, подтверждающего оплату материалов или расходов, связанных с их приобретением).</w:t>
      </w:r>
    </w:p>
    <w:p w14:paraId="15842407" w14:textId="6CAB0532" w:rsidR="0038146E" w:rsidRPr="001248FA" w:rsidRDefault="00C3177C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8FA">
        <w:rPr>
          <w:rFonts w:ascii="Times New Roman" w:hAnsi="Times New Roman" w:cs="Times New Roman"/>
          <w:sz w:val="24"/>
          <w:szCs w:val="24"/>
        </w:rPr>
        <w:t>10</w:t>
      </w:r>
      <w:r w:rsidR="0038146E" w:rsidRPr="001248FA">
        <w:rPr>
          <w:rFonts w:ascii="Times New Roman" w:hAnsi="Times New Roman" w:cs="Times New Roman"/>
          <w:sz w:val="24"/>
          <w:szCs w:val="24"/>
        </w:rPr>
        <w:t>. Запись в книге учета доходов и расходов о списании стоимости товаров на затраты осуществляется на основании накладной на отпуск данных товаров покупателю.</w:t>
      </w:r>
    </w:p>
    <w:p w14:paraId="0966E209" w14:textId="4A88BA39" w:rsidR="0038146E" w:rsidRPr="001248FA" w:rsidRDefault="00C3177C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8FA">
        <w:rPr>
          <w:rFonts w:ascii="Times New Roman" w:hAnsi="Times New Roman" w:cs="Times New Roman"/>
          <w:sz w:val="24"/>
          <w:szCs w:val="24"/>
        </w:rPr>
        <w:t>11</w:t>
      </w:r>
      <w:r w:rsidR="0038146E" w:rsidRPr="001248FA">
        <w:rPr>
          <w:rFonts w:ascii="Times New Roman" w:hAnsi="Times New Roman" w:cs="Times New Roman"/>
          <w:sz w:val="24"/>
          <w:szCs w:val="24"/>
        </w:rPr>
        <w:t xml:space="preserve">. </w:t>
      </w:r>
      <w:r w:rsidR="009E0884" w:rsidRPr="001248FA">
        <w:rPr>
          <w:rFonts w:ascii="Times New Roman" w:hAnsi="Times New Roman" w:cs="Times New Roman"/>
          <w:sz w:val="24"/>
          <w:szCs w:val="24"/>
        </w:rPr>
        <w:t>К расходам на реализацию товаров относ</w:t>
      </w:r>
      <w:r w:rsidR="00037F36" w:rsidRPr="001248FA">
        <w:rPr>
          <w:rFonts w:ascii="Times New Roman" w:hAnsi="Times New Roman" w:cs="Times New Roman"/>
          <w:sz w:val="24"/>
          <w:szCs w:val="24"/>
        </w:rPr>
        <w:t>я</w:t>
      </w:r>
      <w:r w:rsidR="009E0884" w:rsidRPr="001248FA">
        <w:rPr>
          <w:rFonts w:ascii="Times New Roman" w:hAnsi="Times New Roman" w:cs="Times New Roman"/>
          <w:sz w:val="24"/>
          <w:szCs w:val="24"/>
        </w:rPr>
        <w:t>тся:</w:t>
      </w:r>
    </w:p>
    <w:p w14:paraId="4AFA1D4E" w14:textId="77777777" w:rsidR="009E0884" w:rsidRPr="001248FA" w:rsidRDefault="009E0884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8FA">
        <w:rPr>
          <w:rFonts w:ascii="Times New Roman" w:hAnsi="Times New Roman" w:cs="Times New Roman"/>
          <w:sz w:val="24"/>
          <w:szCs w:val="24"/>
        </w:rPr>
        <w:t xml:space="preserve"> - стоимость хранения и доставки до </w:t>
      </w:r>
      <w:r w:rsidR="00EB53E6" w:rsidRPr="001248FA">
        <w:rPr>
          <w:rFonts w:ascii="Times New Roman" w:hAnsi="Times New Roman" w:cs="Times New Roman"/>
          <w:sz w:val="24"/>
          <w:szCs w:val="24"/>
        </w:rPr>
        <w:t xml:space="preserve">пункта передачи </w:t>
      </w:r>
      <w:r w:rsidRPr="001248FA">
        <w:rPr>
          <w:rFonts w:ascii="Times New Roman" w:hAnsi="Times New Roman" w:cs="Times New Roman"/>
          <w:sz w:val="24"/>
          <w:szCs w:val="24"/>
        </w:rPr>
        <w:t>покупател</w:t>
      </w:r>
      <w:r w:rsidR="00EB53E6" w:rsidRPr="001248FA">
        <w:rPr>
          <w:rFonts w:ascii="Times New Roman" w:hAnsi="Times New Roman" w:cs="Times New Roman"/>
          <w:sz w:val="24"/>
          <w:szCs w:val="24"/>
        </w:rPr>
        <w:t>ю</w:t>
      </w:r>
      <w:r w:rsidRPr="001248FA">
        <w:rPr>
          <w:rFonts w:ascii="Times New Roman" w:hAnsi="Times New Roman" w:cs="Times New Roman"/>
          <w:sz w:val="24"/>
          <w:szCs w:val="24"/>
        </w:rPr>
        <w:t>;</w:t>
      </w:r>
    </w:p>
    <w:p w14:paraId="78430F5A" w14:textId="77777777" w:rsidR="009E0884" w:rsidRPr="001248FA" w:rsidRDefault="009E0884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8FA">
        <w:rPr>
          <w:rFonts w:ascii="Times New Roman" w:hAnsi="Times New Roman" w:cs="Times New Roman"/>
          <w:sz w:val="24"/>
          <w:szCs w:val="24"/>
        </w:rPr>
        <w:t xml:space="preserve"> - стоимость аренды склада;</w:t>
      </w:r>
    </w:p>
    <w:p w14:paraId="3FB0DD9E" w14:textId="77777777" w:rsidR="009E0884" w:rsidRPr="001248FA" w:rsidRDefault="009E0884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8FA">
        <w:rPr>
          <w:rFonts w:ascii="Times New Roman" w:hAnsi="Times New Roman" w:cs="Times New Roman"/>
          <w:sz w:val="24"/>
          <w:szCs w:val="24"/>
        </w:rPr>
        <w:t xml:space="preserve"> - затраты на рекламу;</w:t>
      </w:r>
    </w:p>
    <w:p w14:paraId="7F32BBDA" w14:textId="77777777" w:rsidR="009E0884" w:rsidRDefault="009E0884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8FA">
        <w:rPr>
          <w:rFonts w:ascii="Times New Roman" w:hAnsi="Times New Roman" w:cs="Times New Roman"/>
          <w:sz w:val="24"/>
          <w:szCs w:val="24"/>
        </w:rPr>
        <w:t xml:space="preserve"> - вознаграждение посредников.</w:t>
      </w:r>
    </w:p>
    <w:p w14:paraId="585DA902" w14:textId="3339795C" w:rsidR="009E0884" w:rsidRPr="001248FA" w:rsidRDefault="00C3177C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8FA">
        <w:rPr>
          <w:rFonts w:ascii="Times New Roman" w:hAnsi="Times New Roman" w:cs="Times New Roman"/>
          <w:sz w:val="24"/>
          <w:szCs w:val="24"/>
        </w:rPr>
        <w:t>12</w:t>
      </w:r>
      <w:r w:rsidR="009E0884" w:rsidRPr="001248FA">
        <w:rPr>
          <w:rFonts w:ascii="Times New Roman" w:hAnsi="Times New Roman" w:cs="Times New Roman"/>
          <w:sz w:val="24"/>
          <w:szCs w:val="24"/>
        </w:rPr>
        <w:t>. Налого</w:t>
      </w:r>
      <w:r w:rsidR="00037F36" w:rsidRPr="001248FA">
        <w:rPr>
          <w:rFonts w:ascii="Times New Roman" w:hAnsi="Times New Roman" w:cs="Times New Roman"/>
          <w:sz w:val="24"/>
          <w:szCs w:val="24"/>
        </w:rPr>
        <w:t>в</w:t>
      </w:r>
      <w:r w:rsidR="009E0884" w:rsidRPr="001248FA">
        <w:rPr>
          <w:rFonts w:ascii="Times New Roman" w:hAnsi="Times New Roman" w:cs="Times New Roman"/>
          <w:sz w:val="24"/>
          <w:szCs w:val="24"/>
        </w:rPr>
        <w:t>ая база текущего года уменьшается на всю сумму убытка за предшествующие 10 налоговых периодов. Убыток не переносится на прибыл</w:t>
      </w:r>
      <w:r w:rsidR="006E7B58" w:rsidRPr="001248FA">
        <w:rPr>
          <w:rFonts w:ascii="Times New Roman" w:hAnsi="Times New Roman" w:cs="Times New Roman"/>
          <w:sz w:val="24"/>
          <w:szCs w:val="24"/>
        </w:rPr>
        <w:t>ь</w:t>
      </w:r>
      <w:r w:rsidR="009E0884" w:rsidRPr="001248FA">
        <w:rPr>
          <w:rFonts w:ascii="Times New Roman" w:hAnsi="Times New Roman" w:cs="Times New Roman"/>
          <w:sz w:val="24"/>
          <w:szCs w:val="24"/>
        </w:rPr>
        <w:t xml:space="preserve"> текущего года, </w:t>
      </w:r>
      <w:r w:rsidR="006E7B58" w:rsidRPr="001248FA">
        <w:rPr>
          <w:rFonts w:ascii="Times New Roman" w:hAnsi="Times New Roman" w:cs="Times New Roman"/>
          <w:sz w:val="24"/>
          <w:szCs w:val="24"/>
        </w:rPr>
        <w:t>если</w:t>
      </w:r>
      <w:r w:rsidR="009E0884" w:rsidRPr="001248FA">
        <w:rPr>
          <w:rFonts w:ascii="Times New Roman" w:hAnsi="Times New Roman" w:cs="Times New Roman"/>
          <w:sz w:val="24"/>
          <w:szCs w:val="24"/>
        </w:rPr>
        <w:t xml:space="preserve"> сумма единого налога не превышает сумму минимального налога.</w:t>
      </w:r>
    </w:p>
    <w:p w14:paraId="10BB1356" w14:textId="27B011AE" w:rsidR="009E0884" w:rsidRDefault="00C3177C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8FA">
        <w:rPr>
          <w:rFonts w:ascii="Times New Roman" w:hAnsi="Times New Roman" w:cs="Times New Roman"/>
          <w:sz w:val="24"/>
          <w:szCs w:val="24"/>
        </w:rPr>
        <w:t>13</w:t>
      </w:r>
      <w:r w:rsidR="009E0884" w:rsidRPr="001248FA">
        <w:rPr>
          <w:rFonts w:ascii="Times New Roman" w:hAnsi="Times New Roman" w:cs="Times New Roman"/>
          <w:sz w:val="24"/>
          <w:szCs w:val="24"/>
        </w:rPr>
        <w:t xml:space="preserve">. Разница между суммой уплаченного минимального налога и суммой </w:t>
      </w:r>
      <w:r w:rsidR="00037F36" w:rsidRPr="001248FA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="009E0884" w:rsidRPr="001248FA">
        <w:rPr>
          <w:rFonts w:ascii="Times New Roman" w:hAnsi="Times New Roman" w:cs="Times New Roman"/>
          <w:sz w:val="24"/>
          <w:szCs w:val="24"/>
        </w:rPr>
        <w:t>налога, рассчитанного в обычном порядке, относится к расходам.</w:t>
      </w:r>
    </w:p>
    <w:p w14:paraId="6FDFA1EB" w14:textId="77777777" w:rsidR="00C0006C" w:rsidRDefault="00C0006C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CE8698" w14:textId="568EAAC0" w:rsidR="009E0884" w:rsidRDefault="009E0884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884">
        <w:rPr>
          <w:rFonts w:ascii="Times New Roman" w:hAnsi="Times New Roman" w:cs="Times New Roman"/>
          <w:sz w:val="24"/>
          <w:szCs w:val="24"/>
        </w:rPr>
        <w:lastRenderedPageBreak/>
        <w:t xml:space="preserve">Главный бухгалтер                                         </w:t>
      </w:r>
      <w:r w:rsidR="00E0174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E0884">
        <w:rPr>
          <w:rFonts w:ascii="Times New Roman" w:hAnsi="Times New Roman" w:cs="Times New Roman"/>
          <w:sz w:val="24"/>
          <w:szCs w:val="24"/>
        </w:rPr>
        <w:t xml:space="preserve"> ____________/</w:t>
      </w:r>
      <w:r w:rsidR="00125F26">
        <w:rPr>
          <w:rFonts w:ascii="Times New Roman" w:hAnsi="Times New Roman" w:cs="Times New Roman"/>
          <w:sz w:val="24"/>
          <w:szCs w:val="24"/>
        </w:rPr>
        <w:t>Рябова</w:t>
      </w:r>
      <w:r w:rsidRPr="009E0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E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37F36">
        <w:rPr>
          <w:rFonts w:ascii="Times New Roman" w:hAnsi="Times New Roman" w:cs="Times New Roman"/>
          <w:sz w:val="24"/>
          <w:szCs w:val="24"/>
        </w:rPr>
        <w:t>.</w:t>
      </w:r>
      <w:r w:rsidRPr="009E0884">
        <w:rPr>
          <w:rFonts w:ascii="Times New Roman" w:hAnsi="Times New Roman" w:cs="Times New Roman"/>
          <w:sz w:val="24"/>
          <w:szCs w:val="24"/>
        </w:rPr>
        <w:t>/</w:t>
      </w:r>
    </w:p>
    <w:p w14:paraId="72CC7739" w14:textId="77777777" w:rsidR="00037F36" w:rsidRDefault="00037F36" w:rsidP="004953B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0E611E" w14:textId="6A4EF9A7" w:rsidR="009E0884" w:rsidRDefault="009E0884" w:rsidP="004953B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6EB084F3" w14:textId="59CE2BCA" w:rsidR="009E0884" w:rsidRDefault="00125F26" w:rsidP="004953B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31.12.20 № 29</w:t>
      </w:r>
    </w:p>
    <w:p w14:paraId="2EFC04C1" w14:textId="77777777" w:rsidR="006B63C4" w:rsidRDefault="009E0884" w:rsidP="004953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53F">
        <w:rPr>
          <w:rFonts w:ascii="Times New Roman" w:hAnsi="Times New Roman" w:cs="Times New Roman"/>
          <w:b/>
          <w:sz w:val="24"/>
          <w:szCs w:val="24"/>
        </w:rPr>
        <w:t xml:space="preserve">УЧЕТНАЯ ПОЛИТИКА НА 2021 ГОД ДЛЯ ЦЕЛЕЙ </w:t>
      </w:r>
      <w:r>
        <w:rPr>
          <w:rFonts w:ascii="Times New Roman" w:hAnsi="Times New Roman" w:cs="Times New Roman"/>
          <w:b/>
          <w:sz w:val="24"/>
          <w:szCs w:val="24"/>
        </w:rPr>
        <w:t>БУХГАЛТЕРСКОГО УЧЕТА</w:t>
      </w:r>
    </w:p>
    <w:p w14:paraId="086CFFEA" w14:textId="4FF96DF4" w:rsidR="007B247C" w:rsidRPr="006B63C4" w:rsidRDefault="007B247C" w:rsidP="004953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Бухгалтерский учет</w:t>
      </w:r>
      <w:r w:rsidRPr="00513916">
        <w:rPr>
          <w:rFonts w:ascii="Times New Roman" w:hAnsi="Times New Roman" w:cs="Times New Roman"/>
          <w:sz w:val="24"/>
          <w:szCs w:val="24"/>
        </w:rPr>
        <w:t xml:space="preserve"> ведется отделом «Бухгалтерия», возглавляемым главным бухгалтером.</w:t>
      </w:r>
    </w:p>
    <w:p w14:paraId="58A2629D" w14:textId="63C925F0" w:rsidR="007B247C" w:rsidRDefault="007B247C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391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Бухгалтерский</w:t>
      </w:r>
      <w:r w:rsidRPr="00513916">
        <w:rPr>
          <w:rFonts w:ascii="Times New Roman" w:hAnsi="Times New Roman" w:cs="Times New Roman"/>
          <w:sz w:val="24"/>
          <w:szCs w:val="24"/>
        </w:rPr>
        <w:t xml:space="preserve"> учет ведется автоматизировано при помощи программы</w:t>
      </w:r>
      <w:r w:rsidR="004953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953B9" w:rsidRPr="00C13146">
        <w:rPr>
          <w:rFonts w:ascii="Times New Roman" w:hAnsi="Times New Roman" w:cs="Times New Roman"/>
          <w:sz w:val="24"/>
          <w:szCs w:val="24"/>
        </w:rPr>
        <w:t>Контур.Бухгалтерия</w:t>
      </w:r>
      <w:proofErr w:type="spellEnd"/>
      <w:r w:rsidR="004953B9">
        <w:rPr>
          <w:rFonts w:ascii="Times New Roman" w:hAnsi="Times New Roman" w:cs="Times New Roman"/>
          <w:sz w:val="24"/>
          <w:szCs w:val="24"/>
        </w:rPr>
        <w:t>».</w:t>
      </w:r>
    </w:p>
    <w:p w14:paraId="68ADFA1F" w14:textId="77777777" w:rsidR="00EF689B" w:rsidRPr="00513916" w:rsidRDefault="00EF689B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Бухгалтерский учет ведется в упрощенной </w:t>
      </w:r>
      <w:r w:rsidRPr="00E0174F">
        <w:rPr>
          <w:rFonts w:ascii="Times New Roman" w:hAnsi="Times New Roman" w:cs="Times New Roman"/>
          <w:sz w:val="24"/>
          <w:szCs w:val="24"/>
        </w:rPr>
        <w:t>форме.</w:t>
      </w:r>
    </w:p>
    <w:p w14:paraId="75617656" w14:textId="77777777" w:rsidR="009E0884" w:rsidRDefault="004B39B0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71A2">
        <w:rPr>
          <w:rFonts w:ascii="Times New Roman" w:hAnsi="Times New Roman" w:cs="Times New Roman"/>
          <w:sz w:val="24"/>
          <w:szCs w:val="24"/>
        </w:rPr>
        <w:t>. В качестве рабочего применяется сокращенный план счетов: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71A2" w14:paraId="2008B5C1" w14:textId="77777777" w:rsidTr="000F71A2">
        <w:tc>
          <w:tcPr>
            <w:tcW w:w="4785" w:type="dxa"/>
          </w:tcPr>
          <w:p w14:paraId="3705C3D8" w14:textId="77777777" w:rsidR="000F71A2" w:rsidRDefault="000F71A2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4786" w:type="dxa"/>
          </w:tcPr>
          <w:p w14:paraId="73370005" w14:textId="77777777" w:rsidR="000F71A2" w:rsidRDefault="000F71A2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учета</w:t>
            </w:r>
          </w:p>
        </w:tc>
      </w:tr>
      <w:tr w:rsidR="000F71A2" w14:paraId="6531CBB3" w14:textId="77777777" w:rsidTr="000F71A2">
        <w:tc>
          <w:tcPr>
            <w:tcW w:w="4785" w:type="dxa"/>
          </w:tcPr>
          <w:p w14:paraId="0931835C" w14:textId="77777777" w:rsidR="000F71A2" w:rsidRDefault="000F71A2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«Материалы»</w:t>
            </w:r>
          </w:p>
        </w:tc>
        <w:tc>
          <w:tcPr>
            <w:tcW w:w="4786" w:type="dxa"/>
          </w:tcPr>
          <w:p w14:paraId="4B891685" w14:textId="77777777" w:rsidR="000F71A2" w:rsidRDefault="000F71A2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запасы</w:t>
            </w:r>
          </w:p>
        </w:tc>
      </w:tr>
      <w:tr w:rsidR="00AA5850" w14:paraId="59FC8963" w14:textId="77777777" w:rsidTr="000F71A2">
        <w:tc>
          <w:tcPr>
            <w:tcW w:w="4785" w:type="dxa"/>
          </w:tcPr>
          <w:p w14:paraId="426074A2" w14:textId="77777777" w:rsidR="00AA5850" w:rsidRDefault="00AA5850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«Товары»</w:t>
            </w:r>
          </w:p>
        </w:tc>
        <w:tc>
          <w:tcPr>
            <w:tcW w:w="4786" w:type="dxa"/>
          </w:tcPr>
          <w:p w14:paraId="09674631" w14:textId="77777777" w:rsidR="00AA5850" w:rsidRDefault="00AA5850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</w:tr>
      <w:tr w:rsidR="00AA5850" w14:paraId="65776D94" w14:textId="77777777" w:rsidTr="000F71A2">
        <w:tc>
          <w:tcPr>
            <w:tcW w:w="4785" w:type="dxa"/>
          </w:tcPr>
          <w:p w14:paraId="482F6EA9" w14:textId="77777777" w:rsidR="00AA5850" w:rsidRDefault="00AA5850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«Расходы на продажу»</w:t>
            </w:r>
          </w:p>
        </w:tc>
        <w:tc>
          <w:tcPr>
            <w:tcW w:w="4786" w:type="dxa"/>
          </w:tcPr>
          <w:p w14:paraId="5EB51F1C" w14:textId="77777777" w:rsidR="00AA5850" w:rsidRDefault="00AA5850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0F71A2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связанные с </w:t>
            </w:r>
            <w:r w:rsidR="0034297B">
              <w:rPr>
                <w:rFonts w:ascii="Times New Roman" w:hAnsi="Times New Roman" w:cs="Times New Roman"/>
                <w:sz w:val="24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</w:tr>
      <w:tr w:rsidR="00AA5850" w14:paraId="0C54F164" w14:textId="77777777" w:rsidTr="00870288">
        <w:tc>
          <w:tcPr>
            <w:tcW w:w="4785" w:type="dxa"/>
          </w:tcPr>
          <w:p w14:paraId="31B3C2FF" w14:textId="77777777" w:rsidR="00AA5850" w:rsidRDefault="00AA5850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«Касса»</w:t>
            </w:r>
          </w:p>
        </w:tc>
        <w:tc>
          <w:tcPr>
            <w:tcW w:w="4786" w:type="dxa"/>
          </w:tcPr>
          <w:p w14:paraId="584C909E" w14:textId="77777777" w:rsidR="00AA5850" w:rsidRDefault="00AA5850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 операции</w:t>
            </w:r>
          </w:p>
        </w:tc>
      </w:tr>
      <w:tr w:rsidR="00AA5850" w14:paraId="1E4D6E8F" w14:textId="77777777" w:rsidTr="00870288">
        <w:tc>
          <w:tcPr>
            <w:tcW w:w="4785" w:type="dxa"/>
          </w:tcPr>
          <w:p w14:paraId="31BD43B3" w14:textId="77777777" w:rsidR="00AA5850" w:rsidRDefault="00AA5850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«Расчетный счет»</w:t>
            </w:r>
          </w:p>
        </w:tc>
        <w:tc>
          <w:tcPr>
            <w:tcW w:w="4786" w:type="dxa"/>
          </w:tcPr>
          <w:p w14:paraId="44DAF09C" w14:textId="77777777" w:rsidR="00AA5850" w:rsidRDefault="00AA5850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по расчетным счетам в банках</w:t>
            </w:r>
          </w:p>
        </w:tc>
      </w:tr>
      <w:tr w:rsidR="00AA5850" w14:paraId="08F8931D" w14:textId="77777777" w:rsidTr="000F71A2">
        <w:tc>
          <w:tcPr>
            <w:tcW w:w="4785" w:type="dxa"/>
          </w:tcPr>
          <w:p w14:paraId="1B972E48" w14:textId="77777777" w:rsidR="00AA5850" w:rsidRDefault="00AA5850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8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«Расчеты по налогам и сборам»</w:t>
            </w:r>
          </w:p>
        </w:tc>
        <w:tc>
          <w:tcPr>
            <w:tcW w:w="4786" w:type="dxa"/>
          </w:tcPr>
          <w:p w14:paraId="11D73AD4" w14:textId="77777777" w:rsidR="00AA5850" w:rsidRDefault="00AA5850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бюджетом по налогам</w:t>
            </w:r>
          </w:p>
        </w:tc>
      </w:tr>
      <w:tr w:rsidR="00AA5850" w14:paraId="385C6761" w14:textId="77777777" w:rsidTr="000F71A2">
        <w:tc>
          <w:tcPr>
            <w:tcW w:w="4785" w:type="dxa"/>
          </w:tcPr>
          <w:p w14:paraId="43306693" w14:textId="77777777" w:rsidR="00AA5850" w:rsidRPr="00AA5850" w:rsidRDefault="00AA5850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850">
              <w:rPr>
                <w:rFonts w:ascii="Times New Roman" w:hAnsi="Times New Roman" w:cs="Times New Roman"/>
                <w:sz w:val="24"/>
                <w:szCs w:val="24"/>
              </w:rPr>
              <w:t>69 «Расчеты по социальному страхованию и обеспечению»</w:t>
            </w:r>
          </w:p>
        </w:tc>
        <w:tc>
          <w:tcPr>
            <w:tcW w:w="4786" w:type="dxa"/>
          </w:tcPr>
          <w:p w14:paraId="32DBE13B" w14:textId="2C479274" w:rsidR="00AA5850" w:rsidRDefault="00AA5850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бюджетом и фондами по страховым взносам</w:t>
            </w:r>
            <w:r w:rsidR="00FD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850" w14:paraId="48B76CD4" w14:textId="77777777" w:rsidTr="000F71A2">
        <w:tc>
          <w:tcPr>
            <w:tcW w:w="4785" w:type="dxa"/>
          </w:tcPr>
          <w:p w14:paraId="4BF6D100" w14:textId="77777777" w:rsidR="00AA5850" w:rsidRDefault="00AA5850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«</w:t>
            </w:r>
            <w:r w:rsidRPr="000F71A2">
              <w:rPr>
                <w:rFonts w:ascii="Times New Roman" w:hAnsi="Times New Roman" w:cs="Times New Roman"/>
                <w:sz w:val="24"/>
                <w:szCs w:val="24"/>
              </w:rPr>
              <w:t>Расчеты с разными дебиторами и кредиторами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14:paraId="56BCC1E5" w14:textId="77777777" w:rsidR="00AA5850" w:rsidRPr="00E0174F" w:rsidRDefault="00AA5850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4F">
              <w:rPr>
                <w:rFonts w:ascii="Times New Roman" w:hAnsi="Times New Roman" w:cs="Times New Roman"/>
                <w:sz w:val="24"/>
                <w:szCs w:val="24"/>
              </w:rPr>
              <w:t>Дебиторская и кредиторская задолженность по расчетам:</w:t>
            </w:r>
          </w:p>
          <w:p w14:paraId="22674051" w14:textId="77777777" w:rsidR="00AA5850" w:rsidRPr="00E0174F" w:rsidRDefault="00AA5850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4F">
              <w:rPr>
                <w:rFonts w:ascii="Times New Roman" w:hAnsi="Times New Roman" w:cs="Times New Roman"/>
                <w:sz w:val="24"/>
                <w:szCs w:val="24"/>
              </w:rPr>
              <w:t xml:space="preserve"> - с покупателями и заказчиками;</w:t>
            </w:r>
          </w:p>
          <w:p w14:paraId="6E1B19E5" w14:textId="17703DC2" w:rsidR="00AA5850" w:rsidRPr="00E0174F" w:rsidRDefault="00AA5850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4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35787" w:rsidRPr="00E01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74F">
              <w:rPr>
                <w:rFonts w:ascii="Times New Roman" w:hAnsi="Times New Roman" w:cs="Times New Roman"/>
                <w:sz w:val="24"/>
                <w:szCs w:val="24"/>
              </w:rPr>
              <w:t>с поставщиками;</w:t>
            </w:r>
          </w:p>
          <w:p w14:paraId="20BD686B" w14:textId="77777777" w:rsidR="00AA5850" w:rsidRPr="00E0174F" w:rsidRDefault="00AA5850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4F">
              <w:rPr>
                <w:rFonts w:ascii="Times New Roman" w:hAnsi="Times New Roman" w:cs="Times New Roman"/>
                <w:sz w:val="24"/>
                <w:szCs w:val="24"/>
              </w:rPr>
              <w:t xml:space="preserve"> - с подотчетными лицами;</w:t>
            </w:r>
          </w:p>
          <w:p w14:paraId="1D5B9F06" w14:textId="77777777" w:rsidR="00AA5850" w:rsidRPr="00E0174F" w:rsidRDefault="00AA5850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4F">
              <w:rPr>
                <w:rFonts w:ascii="Times New Roman" w:hAnsi="Times New Roman" w:cs="Times New Roman"/>
                <w:sz w:val="24"/>
                <w:szCs w:val="24"/>
              </w:rPr>
              <w:t xml:space="preserve"> - с персоналом по оплате труда и прочим операциям;</w:t>
            </w:r>
          </w:p>
          <w:p w14:paraId="5EF06DF6" w14:textId="0B8CF3B7" w:rsidR="00435787" w:rsidRPr="00E0174F" w:rsidRDefault="00AA5850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4F">
              <w:rPr>
                <w:rFonts w:ascii="Times New Roman" w:hAnsi="Times New Roman" w:cs="Times New Roman"/>
                <w:sz w:val="24"/>
                <w:szCs w:val="24"/>
              </w:rPr>
              <w:t xml:space="preserve"> - с разными дебиторами и кредиторами</w:t>
            </w:r>
          </w:p>
        </w:tc>
      </w:tr>
      <w:tr w:rsidR="00AA5850" w14:paraId="7BF9E217" w14:textId="77777777" w:rsidTr="000F71A2">
        <w:tc>
          <w:tcPr>
            <w:tcW w:w="4785" w:type="dxa"/>
          </w:tcPr>
          <w:p w14:paraId="3FD6E186" w14:textId="1DC6AF73" w:rsidR="00AA5850" w:rsidRDefault="00AA5850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850">
              <w:rPr>
                <w:rFonts w:ascii="Times New Roman" w:hAnsi="Times New Roman" w:cs="Times New Roman"/>
                <w:sz w:val="24"/>
                <w:szCs w:val="24"/>
              </w:rPr>
              <w:t>80 «Уставный капитал»</w:t>
            </w:r>
          </w:p>
        </w:tc>
        <w:tc>
          <w:tcPr>
            <w:tcW w:w="4786" w:type="dxa"/>
          </w:tcPr>
          <w:p w14:paraId="3196A9B9" w14:textId="77777777" w:rsidR="00AA5850" w:rsidRDefault="00AA5850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 организации</w:t>
            </w:r>
          </w:p>
        </w:tc>
      </w:tr>
      <w:tr w:rsidR="00AA5850" w14:paraId="4767884B" w14:textId="77777777" w:rsidTr="000F71A2">
        <w:tc>
          <w:tcPr>
            <w:tcW w:w="4785" w:type="dxa"/>
          </w:tcPr>
          <w:p w14:paraId="3C637BED" w14:textId="6A459DE6" w:rsidR="00AA5850" w:rsidRPr="00AA5850" w:rsidRDefault="00AA5850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850">
              <w:rPr>
                <w:rFonts w:ascii="Times New Roman" w:hAnsi="Times New Roman" w:cs="Times New Roman"/>
                <w:sz w:val="24"/>
                <w:szCs w:val="24"/>
              </w:rPr>
              <w:t xml:space="preserve">84 «Нераспределенная прибыль </w:t>
            </w:r>
            <w:r w:rsidRPr="00AA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(непокрытый убыток)»</w:t>
            </w:r>
          </w:p>
        </w:tc>
        <w:tc>
          <w:tcPr>
            <w:tcW w:w="4786" w:type="dxa"/>
          </w:tcPr>
          <w:p w14:paraId="4F95F868" w14:textId="77777777" w:rsidR="00AA5850" w:rsidRDefault="00AA5850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Нераспределенн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прибыль (непокрытый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убыток)</w:t>
            </w:r>
          </w:p>
        </w:tc>
      </w:tr>
      <w:tr w:rsidR="00AA5850" w14:paraId="429E1F68" w14:textId="77777777" w:rsidTr="000F71A2">
        <w:tc>
          <w:tcPr>
            <w:tcW w:w="4785" w:type="dxa"/>
          </w:tcPr>
          <w:p w14:paraId="69E48F44" w14:textId="77777777" w:rsidR="00AA5850" w:rsidRDefault="00AA5850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 «Прибыли и убытки»</w:t>
            </w:r>
          </w:p>
        </w:tc>
        <w:tc>
          <w:tcPr>
            <w:tcW w:w="4786" w:type="dxa"/>
          </w:tcPr>
          <w:p w14:paraId="005924BC" w14:textId="77777777" w:rsidR="00AA5850" w:rsidRDefault="00AA5850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результаты:</w:t>
            </w:r>
          </w:p>
          <w:p w14:paraId="76E2EB87" w14:textId="77777777" w:rsidR="00AA5850" w:rsidRDefault="00AA5850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продажи</w:t>
            </w:r>
            <w:r w:rsidRPr="00E50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7292D3" w14:textId="77777777" w:rsidR="00AA5850" w:rsidRDefault="00AA5850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прочие доходы и расходы</w:t>
            </w:r>
            <w:r w:rsidRPr="00E50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77AFC0" w14:textId="77777777" w:rsidR="00AA5850" w:rsidRPr="00EF689B" w:rsidRDefault="00AA5850" w:rsidP="00495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прибыли и убытки</w:t>
            </w:r>
          </w:p>
        </w:tc>
      </w:tr>
    </w:tbl>
    <w:p w14:paraId="4727BDA2" w14:textId="77777777" w:rsidR="004B39B0" w:rsidRDefault="004B39B0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466F50" w14:textId="1E31B8B5" w:rsidR="00BB2E4D" w:rsidRPr="001248FA" w:rsidRDefault="00BB2E4D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8FA">
        <w:rPr>
          <w:rFonts w:ascii="Times New Roman" w:hAnsi="Times New Roman" w:cs="Times New Roman"/>
          <w:sz w:val="24"/>
          <w:szCs w:val="24"/>
        </w:rPr>
        <w:t>5. Используются унифицированные формы первичных документов, утвержденные Росстатом.</w:t>
      </w:r>
    </w:p>
    <w:p w14:paraId="5AA2DC6C" w14:textId="18C5AE4D" w:rsidR="004B39B0" w:rsidRPr="001248FA" w:rsidRDefault="00BB2E4D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8FA">
        <w:rPr>
          <w:rFonts w:ascii="Times New Roman" w:hAnsi="Times New Roman" w:cs="Times New Roman"/>
          <w:sz w:val="24"/>
          <w:szCs w:val="24"/>
        </w:rPr>
        <w:t>6</w:t>
      </w:r>
      <w:r w:rsidR="004B39B0" w:rsidRPr="001248FA">
        <w:rPr>
          <w:rFonts w:ascii="Times New Roman" w:hAnsi="Times New Roman" w:cs="Times New Roman"/>
          <w:sz w:val="24"/>
          <w:szCs w:val="24"/>
        </w:rPr>
        <w:t>.</w:t>
      </w:r>
      <w:r w:rsidR="004B39B0" w:rsidRPr="001248FA">
        <w:t xml:space="preserve"> </w:t>
      </w:r>
      <w:r w:rsidR="004B39B0" w:rsidRPr="001248FA">
        <w:rPr>
          <w:rFonts w:ascii="Times New Roman" w:hAnsi="Times New Roman" w:cs="Times New Roman"/>
          <w:sz w:val="24"/>
          <w:szCs w:val="24"/>
        </w:rPr>
        <w:t>В бухгалтерской отчетности последствия изменения учетной политики отражаются перспективно.</w:t>
      </w:r>
    </w:p>
    <w:p w14:paraId="34EEFCA4" w14:textId="427D9643" w:rsidR="004B39B0" w:rsidRPr="001248FA" w:rsidRDefault="00BB2E4D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8FA">
        <w:rPr>
          <w:rFonts w:ascii="Times New Roman" w:hAnsi="Times New Roman" w:cs="Times New Roman"/>
          <w:sz w:val="24"/>
          <w:szCs w:val="24"/>
        </w:rPr>
        <w:t>7</w:t>
      </w:r>
      <w:r w:rsidR="004B39B0" w:rsidRPr="001248FA">
        <w:rPr>
          <w:rFonts w:ascii="Times New Roman" w:hAnsi="Times New Roman" w:cs="Times New Roman"/>
          <w:sz w:val="24"/>
          <w:szCs w:val="24"/>
        </w:rPr>
        <w:t>. Бухгалтерская отчетность сдается по упрощенным формам, утвержденным приказом Минфина России от 02.07.10 № 66н.</w:t>
      </w:r>
    </w:p>
    <w:p w14:paraId="4F5EFE83" w14:textId="3F379BCA" w:rsidR="004B39B0" w:rsidRPr="001248FA" w:rsidRDefault="00BB2E4D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8FA">
        <w:rPr>
          <w:rFonts w:ascii="Times New Roman" w:hAnsi="Times New Roman" w:cs="Times New Roman"/>
          <w:sz w:val="24"/>
          <w:szCs w:val="24"/>
        </w:rPr>
        <w:t>8</w:t>
      </w:r>
      <w:r w:rsidR="004B39B0" w:rsidRPr="001248FA">
        <w:rPr>
          <w:rFonts w:ascii="Times New Roman" w:hAnsi="Times New Roman" w:cs="Times New Roman"/>
          <w:sz w:val="24"/>
          <w:szCs w:val="24"/>
        </w:rPr>
        <w:t>. Бухучет ведется с применением журнала учета хозяйственн</w:t>
      </w:r>
      <w:r w:rsidR="001248FA" w:rsidRPr="001248FA">
        <w:rPr>
          <w:rFonts w:ascii="Times New Roman" w:hAnsi="Times New Roman" w:cs="Times New Roman"/>
          <w:sz w:val="24"/>
          <w:szCs w:val="24"/>
        </w:rPr>
        <w:t>ых</w:t>
      </w:r>
      <w:r w:rsidR="004B39B0" w:rsidRPr="001248FA">
        <w:rPr>
          <w:rFonts w:ascii="Times New Roman" w:hAnsi="Times New Roman" w:cs="Times New Roman"/>
          <w:sz w:val="24"/>
          <w:szCs w:val="24"/>
        </w:rPr>
        <w:t xml:space="preserve"> операций. Данный регистр ведется и хранится на магнитных носителях. По завершении отчетного периода распечатывается.</w:t>
      </w:r>
    </w:p>
    <w:p w14:paraId="0A56C6C1" w14:textId="302DA1C8" w:rsidR="004B39B0" w:rsidRPr="001248FA" w:rsidRDefault="00BB2E4D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8FA">
        <w:rPr>
          <w:rFonts w:ascii="Times New Roman" w:hAnsi="Times New Roman" w:cs="Times New Roman"/>
          <w:sz w:val="24"/>
          <w:szCs w:val="24"/>
        </w:rPr>
        <w:t>9</w:t>
      </w:r>
      <w:r w:rsidR="004B39B0" w:rsidRPr="001248FA">
        <w:rPr>
          <w:rFonts w:ascii="Times New Roman" w:hAnsi="Times New Roman" w:cs="Times New Roman"/>
          <w:sz w:val="24"/>
          <w:szCs w:val="24"/>
        </w:rPr>
        <w:t>. Промежуточная бухгалтерская отчетность не составляется.</w:t>
      </w:r>
    </w:p>
    <w:p w14:paraId="3E138173" w14:textId="74AAADEA" w:rsidR="004B39B0" w:rsidRPr="001248FA" w:rsidRDefault="00BB2E4D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8FA">
        <w:rPr>
          <w:rFonts w:ascii="Times New Roman" w:hAnsi="Times New Roman" w:cs="Times New Roman"/>
          <w:sz w:val="24"/>
          <w:szCs w:val="24"/>
        </w:rPr>
        <w:t>10</w:t>
      </w:r>
      <w:r w:rsidR="004B39B0" w:rsidRPr="001248FA">
        <w:rPr>
          <w:rFonts w:ascii="Times New Roman" w:hAnsi="Times New Roman" w:cs="Times New Roman"/>
          <w:sz w:val="24"/>
          <w:szCs w:val="24"/>
        </w:rPr>
        <w:t>. Критерий существенности</w:t>
      </w:r>
      <w:r w:rsidR="00435787" w:rsidRPr="001248FA">
        <w:rPr>
          <w:rFonts w:ascii="Times New Roman" w:hAnsi="Times New Roman" w:cs="Times New Roman"/>
          <w:sz w:val="24"/>
          <w:szCs w:val="24"/>
        </w:rPr>
        <w:t xml:space="preserve"> — </w:t>
      </w:r>
      <w:r w:rsidR="004B39B0" w:rsidRPr="001248FA">
        <w:rPr>
          <w:rFonts w:ascii="Times New Roman" w:hAnsi="Times New Roman" w:cs="Times New Roman"/>
          <w:sz w:val="24"/>
          <w:szCs w:val="24"/>
        </w:rPr>
        <w:t>5% от статьи бухгалтерской отчетности или величины объекта учета.</w:t>
      </w:r>
    </w:p>
    <w:p w14:paraId="0D5A007B" w14:textId="6A00CFC9" w:rsidR="004B39B0" w:rsidRPr="001248FA" w:rsidRDefault="00BB2E4D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8FA">
        <w:rPr>
          <w:rFonts w:ascii="Times New Roman" w:hAnsi="Times New Roman" w:cs="Times New Roman"/>
          <w:sz w:val="24"/>
          <w:szCs w:val="24"/>
        </w:rPr>
        <w:t>11</w:t>
      </w:r>
      <w:r w:rsidR="004B39B0" w:rsidRPr="001248FA">
        <w:rPr>
          <w:rFonts w:ascii="Times New Roman" w:hAnsi="Times New Roman" w:cs="Times New Roman"/>
          <w:sz w:val="24"/>
          <w:szCs w:val="24"/>
        </w:rPr>
        <w:t>. Инвентаризация имущества проводится по состоянию на последний день отчетного периода.</w:t>
      </w:r>
    </w:p>
    <w:p w14:paraId="50D13125" w14:textId="1E66CEE1" w:rsidR="004B39B0" w:rsidRPr="001248FA" w:rsidRDefault="00BB2E4D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8FA">
        <w:rPr>
          <w:rFonts w:ascii="Times New Roman" w:hAnsi="Times New Roman" w:cs="Times New Roman"/>
          <w:sz w:val="24"/>
          <w:szCs w:val="24"/>
        </w:rPr>
        <w:t>12</w:t>
      </w:r>
      <w:r w:rsidR="004B39B0" w:rsidRPr="001248FA">
        <w:rPr>
          <w:rFonts w:ascii="Times New Roman" w:hAnsi="Times New Roman" w:cs="Times New Roman"/>
          <w:sz w:val="24"/>
          <w:szCs w:val="24"/>
        </w:rPr>
        <w:t>. При выбытии (в том числе при продаже) товара его оценка производится по средней себестоимости.</w:t>
      </w:r>
    </w:p>
    <w:p w14:paraId="20DA5E33" w14:textId="749C1E46" w:rsidR="004B39B0" w:rsidRPr="001248FA" w:rsidRDefault="00BB2E4D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8FA">
        <w:rPr>
          <w:rFonts w:ascii="Times New Roman" w:hAnsi="Times New Roman" w:cs="Times New Roman"/>
          <w:sz w:val="24"/>
          <w:szCs w:val="24"/>
        </w:rPr>
        <w:t>13</w:t>
      </w:r>
      <w:r w:rsidR="004B39B0" w:rsidRPr="001248FA">
        <w:rPr>
          <w:rFonts w:ascii="Times New Roman" w:hAnsi="Times New Roman" w:cs="Times New Roman"/>
          <w:sz w:val="24"/>
          <w:szCs w:val="24"/>
        </w:rPr>
        <w:t>. Резерв</w:t>
      </w:r>
      <w:r w:rsidR="00164121" w:rsidRPr="001248FA">
        <w:rPr>
          <w:rFonts w:ascii="Times New Roman" w:hAnsi="Times New Roman" w:cs="Times New Roman"/>
          <w:sz w:val="24"/>
          <w:szCs w:val="24"/>
        </w:rPr>
        <w:t xml:space="preserve">ы расходов </w:t>
      </w:r>
      <w:r w:rsidR="004B39B0" w:rsidRPr="001248FA">
        <w:rPr>
          <w:rFonts w:ascii="Times New Roman" w:hAnsi="Times New Roman" w:cs="Times New Roman"/>
          <w:sz w:val="24"/>
          <w:szCs w:val="24"/>
        </w:rPr>
        <w:t>по предстоящим отпускам не формируются.</w:t>
      </w:r>
    </w:p>
    <w:p w14:paraId="745C96F4" w14:textId="63CA6AEE" w:rsidR="00FE428A" w:rsidRPr="00FE428A" w:rsidRDefault="00FE428A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8FA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FE428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E428A">
        <w:rPr>
          <w:rFonts w:ascii="Times New Roman" w:hAnsi="Times New Roman" w:cs="Times New Roman"/>
          <w:sz w:val="24"/>
          <w:szCs w:val="24"/>
        </w:rPr>
        <w:t xml:space="preserve">                                ____________/</w:t>
      </w:r>
      <w:r w:rsidR="00125F26">
        <w:rPr>
          <w:rFonts w:ascii="Times New Roman" w:hAnsi="Times New Roman" w:cs="Times New Roman"/>
          <w:sz w:val="24"/>
          <w:szCs w:val="24"/>
        </w:rPr>
        <w:t>Рябова</w:t>
      </w:r>
      <w:r w:rsidRPr="00FE428A">
        <w:rPr>
          <w:rFonts w:ascii="Times New Roman" w:hAnsi="Times New Roman" w:cs="Times New Roman"/>
          <w:sz w:val="24"/>
          <w:szCs w:val="24"/>
        </w:rPr>
        <w:t xml:space="preserve"> В.С</w:t>
      </w:r>
      <w:r w:rsidR="00435787">
        <w:rPr>
          <w:rFonts w:ascii="Times New Roman" w:hAnsi="Times New Roman" w:cs="Times New Roman"/>
          <w:sz w:val="24"/>
          <w:szCs w:val="24"/>
        </w:rPr>
        <w:t>.</w:t>
      </w:r>
      <w:r w:rsidRPr="00FE428A">
        <w:rPr>
          <w:rFonts w:ascii="Times New Roman" w:hAnsi="Times New Roman" w:cs="Times New Roman"/>
          <w:sz w:val="24"/>
          <w:szCs w:val="24"/>
        </w:rPr>
        <w:t>/</w:t>
      </w:r>
    </w:p>
    <w:p w14:paraId="1F17F2F9" w14:textId="77777777" w:rsidR="004B39B0" w:rsidRPr="004B39B0" w:rsidRDefault="004B39B0" w:rsidP="00495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B39B0" w:rsidRPr="004B3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30A1E" w14:textId="77777777" w:rsidR="006D7C5C" w:rsidRDefault="006D7C5C" w:rsidP="00125F26">
      <w:pPr>
        <w:spacing w:after="0" w:line="240" w:lineRule="auto"/>
      </w:pPr>
      <w:r>
        <w:separator/>
      </w:r>
    </w:p>
  </w:endnote>
  <w:endnote w:type="continuationSeparator" w:id="0">
    <w:p w14:paraId="111B623C" w14:textId="77777777" w:rsidR="006D7C5C" w:rsidRDefault="006D7C5C" w:rsidP="0012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E66FB" w14:textId="77777777" w:rsidR="00125F26" w:rsidRDefault="00125F2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7C37B" w14:textId="77777777" w:rsidR="00125F26" w:rsidRDefault="00125F2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A0B84" w14:textId="77777777" w:rsidR="00125F26" w:rsidRDefault="00125F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C700F" w14:textId="77777777" w:rsidR="006D7C5C" w:rsidRDefault="006D7C5C" w:rsidP="00125F26">
      <w:pPr>
        <w:spacing w:after="0" w:line="240" w:lineRule="auto"/>
      </w:pPr>
      <w:r>
        <w:separator/>
      </w:r>
    </w:p>
  </w:footnote>
  <w:footnote w:type="continuationSeparator" w:id="0">
    <w:p w14:paraId="2EBB34F2" w14:textId="77777777" w:rsidR="006D7C5C" w:rsidRDefault="006D7C5C" w:rsidP="0012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57FF2" w14:textId="77777777" w:rsidR="00125F26" w:rsidRDefault="00125F2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053D3" w14:textId="77777777" w:rsidR="00125F26" w:rsidRDefault="00125F2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A0F51" w14:textId="77777777" w:rsidR="00125F26" w:rsidRDefault="00125F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30E41"/>
    <w:multiLevelType w:val="hybridMultilevel"/>
    <w:tmpl w:val="F9AE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673F3"/>
    <w:multiLevelType w:val="hybridMultilevel"/>
    <w:tmpl w:val="4380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23"/>
    <w:rsid w:val="000208DD"/>
    <w:rsid w:val="00037F36"/>
    <w:rsid w:val="0004301D"/>
    <w:rsid w:val="000F71A2"/>
    <w:rsid w:val="001248FA"/>
    <w:rsid w:val="00125F26"/>
    <w:rsid w:val="00164121"/>
    <w:rsid w:val="00281EA0"/>
    <w:rsid w:val="0034297B"/>
    <w:rsid w:val="0038146E"/>
    <w:rsid w:val="003A13C4"/>
    <w:rsid w:val="003F4CAA"/>
    <w:rsid w:val="00435787"/>
    <w:rsid w:val="004953B9"/>
    <w:rsid w:val="004B39B0"/>
    <w:rsid w:val="00513916"/>
    <w:rsid w:val="00604B30"/>
    <w:rsid w:val="00622C4B"/>
    <w:rsid w:val="006601F8"/>
    <w:rsid w:val="006B63C4"/>
    <w:rsid w:val="006D7C5C"/>
    <w:rsid w:val="006E7B58"/>
    <w:rsid w:val="007133E8"/>
    <w:rsid w:val="007B247C"/>
    <w:rsid w:val="008F09A3"/>
    <w:rsid w:val="009A1F8F"/>
    <w:rsid w:val="009E0884"/>
    <w:rsid w:val="00A23D92"/>
    <w:rsid w:val="00AA5850"/>
    <w:rsid w:val="00BB2E4D"/>
    <w:rsid w:val="00C0006C"/>
    <w:rsid w:val="00C13146"/>
    <w:rsid w:val="00C3177C"/>
    <w:rsid w:val="00CD606F"/>
    <w:rsid w:val="00D031C7"/>
    <w:rsid w:val="00E0174F"/>
    <w:rsid w:val="00E502C7"/>
    <w:rsid w:val="00EB53E6"/>
    <w:rsid w:val="00EF689B"/>
    <w:rsid w:val="00F560A0"/>
    <w:rsid w:val="00F57CE8"/>
    <w:rsid w:val="00FB190A"/>
    <w:rsid w:val="00FD482F"/>
    <w:rsid w:val="00FD7688"/>
    <w:rsid w:val="00FE2223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6A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23"/>
    <w:pPr>
      <w:ind w:left="720"/>
      <w:contextualSpacing/>
    </w:pPr>
  </w:style>
  <w:style w:type="table" w:styleId="a4">
    <w:name w:val="Table Grid"/>
    <w:basedOn w:val="a1"/>
    <w:uiPriority w:val="59"/>
    <w:rsid w:val="000F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53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F26"/>
  </w:style>
  <w:style w:type="paragraph" w:styleId="a8">
    <w:name w:val="footer"/>
    <w:basedOn w:val="a"/>
    <w:link w:val="a9"/>
    <w:uiPriority w:val="99"/>
    <w:unhideWhenUsed/>
    <w:rsid w:val="0012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B57B-922B-4427-9776-BCF9C41A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4711</Characters>
  <Application>Microsoft Office Word</Application>
  <DocSecurity>0</DocSecurity>
  <Lines>112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2020-12-03T11:39:00Z</dcterms:created>
  <dcterms:modified xsi:type="dcterms:W3CDTF">2020-12-03T11:39:00Z</dcterms:modified>
</cp:coreProperties>
</file>